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B1" w:rsidRDefault="00A574B1" w:rsidP="00A574B1"/>
    <w:p w:rsidR="00985EB7" w:rsidRDefault="00985EB7" w:rsidP="00A574B1"/>
    <w:p w:rsidR="00985EB7" w:rsidRDefault="00985EB7" w:rsidP="00A574B1">
      <w:r>
        <w:t>Cabinet Agenda Item 9 – Council Tax Support Scheme</w:t>
      </w:r>
    </w:p>
    <w:p w:rsidR="00A574B1" w:rsidRDefault="00A574B1" w:rsidP="00A574B1"/>
    <w:p w:rsidR="00A574B1" w:rsidRDefault="00A574B1" w:rsidP="00A574B1">
      <w:r>
        <w:t xml:space="preserve">Reason for call in </w:t>
      </w:r>
    </w:p>
    <w:p w:rsidR="00A574B1" w:rsidRDefault="00A574B1" w:rsidP="00A574B1"/>
    <w:p w:rsidR="00A574B1" w:rsidRDefault="00A574B1" w:rsidP="00A574B1">
      <w:r>
        <w:t>“We do not believe that the</w:t>
      </w:r>
      <w:bookmarkStart w:id="0" w:name="_GoBack"/>
      <w:bookmarkEnd w:id="0"/>
      <w:r>
        <w:t xml:space="preserve"> decision was made in line the Principles of Decision Making detailed within Part 2 of the South Ribble Borough Council Constitution as follows;</w:t>
      </w:r>
    </w:p>
    <w:p w:rsidR="00A574B1" w:rsidRDefault="00A574B1" w:rsidP="00A574B1"/>
    <w:p w:rsidR="00A574B1" w:rsidRDefault="00A574B1" w:rsidP="00A574B1">
      <w:r>
        <w:t>Paragraph 1.1 (a) (b) (c) (d) (e) (f) – Full Council made a decision to remove the requirement for the Council Tax Support Scheme with effect from 1 April 2019at an annual cost of £73k at the Budget Setting Meeting of February 2018. This decision was then adopted as part of the Budget, with the approved MTFS also clearly confirming the decision. Cabinet cannot overturn a Policy Decision of Council, nor can it not amend the approved Budget/MTFS without the approval of Council. As it falls outside the Budget and Policy Framework, we believe that the decision does not pass any of the Principles of Decision Making, as the reversal of a Council decision is overstepping there Executive function. Additionally, we are also extremely concerned as to why the Report Author is the Specialist Consultant (Leadership and Organisational Development) and not a member of the Finance and/or Legal Team.”</w:t>
      </w:r>
    </w:p>
    <w:p w:rsidR="00E278E5" w:rsidRDefault="00E278E5"/>
    <w:sectPr w:rsidR="00E27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1"/>
    <w:rsid w:val="00985EB7"/>
    <w:rsid w:val="00A574B1"/>
    <w:rsid w:val="00E2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6163A-D191-4851-A14D-C5E3C95F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B1"/>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7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Louise</dc:creator>
  <cp:keywords/>
  <dc:description/>
  <cp:lastModifiedBy>Hawkins, Louise</cp:lastModifiedBy>
  <cp:revision>2</cp:revision>
  <dcterms:created xsi:type="dcterms:W3CDTF">2018-09-19T14:56:00Z</dcterms:created>
  <dcterms:modified xsi:type="dcterms:W3CDTF">2018-09-19T15:36:00Z</dcterms:modified>
</cp:coreProperties>
</file>